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C0362" w14:textId="77777777" w:rsidR="00314AE1" w:rsidRPr="00EC6D7A" w:rsidRDefault="00F37884">
      <w:pPr>
        <w:pStyle w:val="Title"/>
        <w:rPr>
          <w:lang w:val="co-FR"/>
        </w:rPr>
      </w:pPr>
      <w:r w:rsidRPr="00EC6D7A">
        <w:rPr>
          <w:spacing w:val="-2"/>
          <w:lang w:val="co-FR"/>
        </w:rPr>
        <w:t xml:space="preserve">Tagata e lē agavaa ona avea ai ma sui o le komiti faatonu </w:t>
      </w:r>
    </w:p>
    <w:p w14:paraId="445A9DF8" w14:textId="77777777" w:rsidR="00314AE1" w:rsidRPr="00EC6D7A" w:rsidRDefault="00F37884">
      <w:pPr>
        <w:pStyle w:val="BodyText"/>
        <w:spacing w:before="121" w:line="343" w:lineRule="auto"/>
        <w:ind w:left="113" w:right="3326"/>
        <w:jc w:val="both"/>
        <w:rPr>
          <w:lang w:val="co-FR"/>
        </w:rPr>
      </w:pPr>
      <w:r w:rsidRPr="00EC6D7A">
        <w:rPr>
          <w:lang w:val="co-FR"/>
        </w:rPr>
        <w:t>O ituaiga tagata e lē agavaa e avea ai ma sui o le komiti faatonu. O se tasi:</w:t>
      </w:r>
    </w:p>
    <w:p w14:paraId="636B04FD" w14:textId="77777777" w:rsidR="00314AE1" w:rsidRPr="00EC6D7A" w:rsidRDefault="00F37884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  <w:lang w:val="co-FR"/>
        </w:rPr>
      </w:pPr>
      <w:r w:rsidRPr="00EC6D7A">
        <w:rPr>
          <w:spacing w:val="-2"/>
          <w:sz w:val="24"/>
          <w:lang w:val="co-FR"/>
        </w:rPr>
        <w:t xml:space="preserve">o faagaioia pea tulaga gau mativa ua aafia ai; po o </w:t>
      </w:r>
    </w:p>
    <w:p w14:paraId="1BAB4C35" w14:textId="079C4E69" w:rsidR="00314AE1" w:rsidRPr="00EC6D7A" w:rsidRDefault="00F37884">
      <w:pPr>
        <w:pStyle w:val="ListParagraph"/>
        <w:numPr>
          <w:ilvl w:val="0"/>
          <w:numId w:val="1"/>
        </w:numPr>
        <w:tabs>
          <w:tab w:val="left" w:pos="834"/>
        </w:tabs>
        <w:ind w:right="116" w:hanging="358"/>
        <w:rPr>
          <w:sz w:val="24"/>
          <w:lang w:val="co-FR"/>
        </w:rPr>
      </w:pPr>
      <w:r w:rsidRPr="00EC6D7A">
        <w:rPr>
          <w:sz w:val="24"/>
          <w:lang w:val="co-FR"/>
        </w:rPr>
        <w:t xml:space="preserve">se tasi ua faasā ona avea o se faatonu po o se tasi e faalauiloaina, pe o iai se atugaluga i ai po o aofia i le puleaina o se kamupani faamauina faaletulafono pe leai foi i lalo o le </w:t>
      </w:r>
      <w:hyperlink r:id="rId5">
        <w:r w:rsidRPr="00EC6D7A">
          <w:rPr>
            <w:color w:val="0000FF"/>
            <w:sz w:val="24"/>
            <w:u w:val="single" w:color="0000FF"/>
            <w:lang w:val="co-FR"/>
          </w:rPr>
          <w:t>Companies Act 1993,</w:t>
        </w:r>
      </w:hyperlink>
      <w:r w:rsidRPr="00EC6D7A">
        <w:rPr>
          <w:spacing w:val="-1"/>
          <w:sz w:val="24"/>
          <w:lang w:val="co-FR"/>
        </w:rPr>
        <w:t xml:space="preserve"> po o le</w:t>
      </w:r>
      <w:r w:rsidRPr="00EC6D7A">
        <w:rPr>
          <w:color w:val="0000FF"/>
          <w:sz w:val="24"/>
          <w:lang w:val="co-FR"/>
        </w:rPr>
        <w:t xml:space="preserve"> </w:t>
      </w:r>
      <w:hyperlink r:id="rId6">
        <w:r w:rsidRPr="00EC6D7A">
          <w:rPr>
            <w:color w:val="0000FF"/>
            <w:spacing w:val="-1"/>
            <w:sz w:val="24"/>
            <w:u w:val="single" w:color="0000FF"/>
            <w:lang w:val="co-FR"/>
          </w:rPr>
          <w:t>Financial Markets Conduct Act 2013,</w:t>
        </w:r>
        <w:r w:rsidRPr="00EC6D7A">
          <w:rPr>
            <w:color w:val="0000FF"/>
            <w:spacing w:val="-3"/>
            <w:sz w:val="24"/>
            <w:lang w:val="co-FR"/>
          </w:rPr>
          <w:t xml:space="preserve"> </w:t>
        </w:r>
      </w:hyperlink>
      <w:r w:rsidRPr="00EC6D7A">
        <w:rPr>
          <w:spacing w:val="-3"/>
          <w:sz w:val="24"/>
          <w:lang w:val="co-FR"/>
        </w:rPr>
        <w:t>po o le</w:t>
      </w:r>
      <w:r w:rsidRPr="00EC6D7A">
        <w:rPr>
          <w:color w:val="0000FF"/>
          <w:sz w:val="24"/>
          <w:lang w:val="co-FR"/>
        </w:rPr>
        <w:t xml:space="preserve"> </w:t>
      </w:r>
      <w:hyperlink r:id="rId7">
        <w:r w:rsidRPr="00EC6D7A">
          <w:rPr>
            <w:color w:val="0000FF"/>
            <w:spacing w:val="-1"/>
            <w:sz w:val="24"/>
            <w:u w:val="single" w:color="0000FF"/>
            <w:lang w:val="co-FR"/>
          </w:rPr>
          <w:t>Takeovers Act 1993;</w:t>
        </w:r>
      </w:hyperlink>
      <w:r w:rsidRPr="00EC6D7A">
        <w:rPr>
          <w:sz w:val="24"/>
          <w:lang w:val="co-FR"/>
        </w:rPr>
        <w:t xml:space="preserve"> po o </w:t>
      </w:r>
    </w:p>
    <w:p w14:paraId="15974F1E" w14:textId="77777777" w:rsidR="00314AE1" w:rsidRPr="00EC6D7A" w:rsidRDefault="00F37884">
      <w:pPr>
        <w:pStyle w:val="ListParagraph"/>
        <w:numPr>
          <w:ilvl w:val="0"/>
          <w:numId w:val="1"/>
        </w:numPr>
        <w:tabs>
          <w:tab w:val="left" w:pos="834"/>
        </w:tabs>
        <w:ind w:right="130" w:hanging="358"/>
        <w:rPr>
          <w:sz w:val="24"/>
          <w:lang w:val="co-FR"/>
        </w:rPr>
      </w:pPr>
      <w:r w:rsidRPr="00EC6D7A">
        <w:rPr>
          <w:spacing w:val="-7"/>
          <w:sz w:val="24"/>
          <w:lang w:val="co-FR"/>
        </w:rPr>
        <w:t>se sui tumau a le aufaigaluega i le Komiti Faatonu, se'i vagana o lo o avea ma sui faatu i le palota</w:t>
      </w:r>
      <w:r w:rsidRPr="00EC6D7A">
        <w:rPr>
          <w:sz w:val="24"/>
          <w:lang w:val="co-FR"/>
        </w:rPr>
        <w:t xml:space="preserve"> e avea ma sui o le aufaigaluega; po o </w:t>
      </w:r>
    </w:p>
    <w:p w14:paraId="68C2FEC6" w14:textId="77777777" w:rsidR="00314AE1" w:rsidRPr="00EC6D7A" w:rsidRDefault="00F37884">
      <w:pPr>
        <w:pStyle w:val="ListParagraph"/>
        <w:numPr>
          <w:ilvl w:val="0"/>
          <w:numId w:val="1"/>
        </w:numPr>
        <w:tabs>
          <w:tab w:val="left" w:pos="834"/>
        </w:tabs>
        <w:spacing w:before="117"/>
        <w:ind w:right="117" w:hanging="358"/>
        <w:rPr>
          <w:sz w:val="24"/>
          <w:lang w:val="co-FR"/>
        </w:rPr>
      </w:pPr>
      <w:r w:rsidRPr="00EC6D7A">
        <w:rPr>
          <w:sz w:val="24"/>
          <w:lang w:val="co-FR"/>
        </w:rPr>
        <w:t xml:space="preserve">galue faakonekarate pe faafaigaluegaina e se konekarate mo le Komiti e aunoa ma le faatagana a le Failautusi a Aoga ma e silia ma le $25,000 totogi o lo o maua i le tala o le tupe faaletausaga. O le tulaga lea e aofia ai se tagata e 10% pe sili atu sea o ia umia i se kamupani ua faakonekarate po o se kamupani o pulea le kamupani ua faakonekarate; po o </w:t>
      </w:r>
    </w:p>
    <w:p w14:paraId="1BB4D9B5" w14:textId="77777777" w:rsidR="00314AE1" w:rsidRPr="00EC6D7A" w:rsidRDefault="00F37884">
      <w:pPr>
        <w:pStyle w:val="ListParagraph"/>
        <w:numPr>
          <w:ilvl w:val="0"/>
          <w:numId w:val="1"/>
        </w:numPr>
        <w:tabs>
          <w:tab w:val="left" w:pos="834"/>
        </w:tabs>
        <w:ind w:right="122" w:hanging="358"/>
        <w:rPr>
          <w:sz w:val="24"/>
          <w:lang w:val="co-FR"/>
        </w:rPr>
      </w:pPr>
      <w:r w:rsidRPr="00EC6D7A">
        <w:rPr>
          <w:sz w:val="24"/>
          <w:lang w:val="co-FR"/>
        </w:rPr>
        <w:t>noatia i se faatonuga tau meatotino i lalo o le</w:t>
      </w:r>
      <w:r w:rsidRPr="00EC6D7A">
        <w:rPr>
          <w:color w:val="0000FF"/>
          <w:sz w:val="24"/>
          <w:lang w:val="co-FR"/>
        </w:rPr>
        <w:t xml:space="preserve"> </w:t>
      </w:r>
      <w:hyperlink r:id="rId8">
        <w:r w:rsidRPr="00EC6D7A">
          <w:rPr>
            <w:color w:val="0000FF"/>
            <w:sz w:val="24"/>
            <w:u w:val="single" w:color="0000FF"/>
            <w:lang w:val="co-FR"/>
          </w:rPr>
          <w:t>Protection of Personal and Property Rights Act</w:t>
        </w:r>
      </w:hyperlink>
      <w:r w:rsidRPr="00EC6D7A">
        <w:rPr>
          <w:color w:val="0000FF"/>
          <w:spacing w:val="1"/>
          <w:sz w:val="24"/>
          <w:lang w:val="co-FR"/>
        </w:rPr>
        <w:t xml:space="preserve"> </w:t>
      </w:r>
      <w:hyperlink r:id="rId9">
        <w:r w:rsidRPr="00EC6D7A">
          <w:rPr>
            <w:color w:val="0000FF"/>
            <w:sz w:val="24"/>
            <w:u w:val="single" w:color="0000FF"/>
            <w:lang w:val="co-FR"/>
          </w:rPr>
          <w:t>1988</w:t>
        </w:r>
      </w:hyperlink>
      <w:r w:rsidRPr="00EC6D7A">
        <w:rPr>
          <w:sz w:val="24"/>
          <w:lang w:val="co-FR"/>
        </w:rPr>
        <w:t>; po o</w:t>
      </w:r>
    </w:p>
    <w:p w14:paraId="0410BE30" w14:textId="00566EC1" w:rsidR="00314AE1" w:rsidRPr="00EC6D7A" w:rsidRDefault="00F37884">
      <w:pPr>
        <w:pStyle w:val="ListParagraph"/>
        <w:numPr>
          <w:ilvl w:val="0"/>
          <w:numId w:val="1"/>
        </w:numPr>
        <w:tabs>
          <w:tab w:val="left" w:pos="834"/>
        </w:tabs>
        <w:spacing w:before="117"/>
        <w:ind w:right="122" w:hanging="358"/>
        <w:rPr>
          <w:sz w:val="24"/>
          <w:lang w:val="co-FR"/>
        </w:rPr>
      </w:pPr>
      <w:r w:rsidRPr="00EC6D7A">
        <w:rPr>
          <w:sz w:val="24"/>
          <w:lang w:val="co-FR"/>
        </w:rPr>
        <w:t xml:space="preserve">se tasi ua tuuina atu i ai se faatonuga patino ua faia i lalo o le Tulafono ma o tulaga nei e aafia ai </w:t>
      </w:r>
      <w:r w:rsidRPr="00EC6D7A">
        <w:rPr>
          <w:spacing w:val="-3"/>
          <w:sz w:val="24"/>
          <w:lang w:val="co-FR"/>
        </w:rPr>
        <w:t>o se tasi e lē agavaa na te pulea ana meatotino, po o se tasi e lē gafatia ona ia faailoa/faia faaiuga e fesootai ma lona soifua manuia/tausiga patino ia te ia; po o</w:t>
      </w:r>
    </w:p>
    <w:p w14:paraId="115CEB37" w14:textId="77777777" w:rsidR="00314AE1" w:rsidRPr="00EC6D7A" w:rsidRDefault="00F37884">
      <w:pPr>
        <w:pStyle w:val="ListParagraph"/>
        <w:numPr>
          <w:ilvl w:val="0"/>
          <w:numId w:val="1"/>
        </w:numPr>
        <w:tabs>
          <w:tab w:val="left" w:pos="834"/>
        </w:tabs>
        <w:ind w:right="121" w:hanging="358"/>
        <w:rPr>
          <w:sz w:val="24"/>
          <w:lang w:val="co-FR"/>
        </w:rPr>
      </w:pPr>
      <w:r w:rsidRPr="00EC6D7A">
        <w:rPr>
          <w:spacing w:val="-2"/>
          <w:sz w:val="24"/>
          <w:lang w:val="co-FR"/>
        </w:rPr>
        <w:t>se tasi ua faamaonia se solitulafono e nofosala ai i le falepuipui mo le 2 tausaga</w:t>
      </w:r>
      <w:r w:rsidRPr="00EC6D7A">
        <w:rPr>
          <w:spacing w:val="-1"/>
          <w:sz w:val="24"/>
          <w:lang w:val="co-FR"/>
        </w:rPr>
        <w:t xml:space="preserve"> pe sili atu, pe na faafalepuipui mo se isi soligatulafono, se'i vagana se tasi ua magalo, ua uma lona faasalaga, po o noatia i se sala; po o </w:t>
      </w:r>
    </w:p>
    <w:p w14:paraId="34B8642A" w14:textId="77777777" w:rsidR="00314AE1" w:rsidRPr="00EC6D7A" w:rsidRDefault="00F37884">
      <w:pPr>
        <w:pStyle w:val="ListParagraph"/>
        <w:numPr>
          <w:ilvl w:val="0"/>
          <w:numId w:val="1"/>
        </w:numPr>
        <w:tabs>
          <w:tab w:val="left" w:pos="834"/>
        </w:tabs>
        <w:ind w:hanging="359"/>
        <w:rPr>
          <w:sz w:val="24"/>
          <w:lang w:val="co-FR"/>
        </w:rPr>
      </w:pPr>
      <w:r w:rsidRPr="00EC6D7A">
        <w:rPr>
          <w:spacing w:val="-1"/>
          <w:sz w:val="24"/>
          <w:lang w:val="co-FR"/>
        </w:rPr>
        <w:t xml:space="preserve">se tasi e lē o se sitiseni Niu Sila, </w:t>
      </w:r>
      <w:r w:rsidRPr="00EC6D7A">
        <w:rPr>
          <w:b/>
          <w:spacing w:val="-2"/>
          <w:sz w:val="24"/>
          <w:lang w:val="co-FR"/>
        </w:rPr>
        <w:t xml:space="preserve">ma </w:t>
      </w:r>
      <w:r w:rsidRPr="00EC6D7A">
        <w:rPr>
          <w:spacing w:val="-1"/>
          <w:sz w:val="24"/>
          <w:lang w:val="co-FR"/>
        </w:rPr>
        <w:t>o –</w:t>
      </w:r>
      <w:bookmarkStart w:id="0" w:name="_GoBack"/>
      <w:bookmarkEnd w:id="0"/>
    </w:p>
    <w:p w14:paraId="20E7682A" w14:textId="77777777" w:rsidR="00314AE1" w:rsidRPr="00EC6D7A" w:rsidRDefault="00F37884">
      <w:pPr>
        <w:pStyle w:val="ListParagraph"/>
        <w:numPr>
          <w:ilvl w:val="1"/>
          <w:numId w:val="1"/>
        </w:numPr>
        <w:tabs>
          <w:tab w:val="left" w:pos="1194"/>
        </w:tabs>
        <w:spacing w:before="119"/>
        <w:ind w:hanging="361"/>
        <w:jc w:val="left"/>
        <w:rPr>
          <w:sz w:val="24"/>
          <w:lang w:val="co-FR"/>
        </w:rPr>
      </w:pPr>
      <w:r w:rsidRPr="00EC6D7A">
        <w:rPr>
          <w:spacing w:val="-1"/>
          <w:sz w:val="24"/>
          <w:lang w:val="co-FR"/>
        </w:rPr>
        <w:t>se tagata e faatatau i ai le</w:t>
      </w:r>
      <w:r w:rsidRPr="00EC6D7A">
        <w:rPr>
          <w:color w:val="0000FF"/>
          <w:spacing w:val="2"/>
          <w:sz w:val="24"/>
          <w:lang w:val="co-FR"/>
        </w:rPr>
        <w:t xml:space="preserve"> </w:t>
      </w:r>
      <w:hyperlink r:id="rId10">
        <w:r w:rsidRPr="00EC6D7A">
          <w:rPr>
            <w:color w:val="0000FF"/>
            <w:spacing w:val="-1"/>
            <w:sz w:val="24"/>
            <w:u w:val="single" w:color="0000FF"/>
            <w:lang w:val="co-FR"/>
          </w:rPr>
          <w:t>vaega 15</w:t>
        </w:r>
        <w:r w:rsidRPr="00EC6D7A">
          <w:rPr>
            <w:color w:val="0000FF"/>
            <w:spacing w:val="-4"/>
            <w:sz w:val="24"/>
            <w:lang w:val="co-FR"/>
          </w:rPr>
          <w:t xml:space="preserve"> </w:t>
        </w:r>
      </w:hyperlink>
      <w:r w:rsidRPr="00EC6D7A">
        <w:rPr>
          <w:sz w:val="24"/>
          <w:lang w:val="co-FR"/>
        </w:rPr>
        <w:t>po o le</w:t>
      </w:r>
      <w:r w:rsidRPr="00EC6D7A">
        <w:rPr>
          <w:color w:val="0000FF"/>
          <w:spacing w:val="-5"/>
          <w:sz w:val="24"/>
          <w:lang w:val="co-FR"/>
        </w:rPr>
        <w:t xml:space="preserve"> </w:t>
      </w:r>
      <w:hyperlink r:id="rId11" w:anchor="DLM1440599">
        <w:r w:rsidRPr="00EC6D7A">
          <w:rPr>
            <w:color w:val="0000FF"/>
            <w:sz w:val="24"/>
            <w:u w:val="single" w:color="0000FF"/>
            <w:lang w:val="co-FR"/>
          </w:rPr>
          <w:t>16</w:t>
        </w:r>
        <w:r w:rsidRPr="00EC6D7A">
          <w:rPr>
            <w:color w:val="0000FF"/>
            <w:spacing w:val="-3"/>
            <w:sz w:val="24"/>
            <w:lang w:val="co-FR"/>
          </w:rPr>
          <w:t xml:space="preserve"> </w:t>
        </w:r>
      </w:hyperlink>
      <w:r w:rsidRPr="00EC6D7A">
        <w:rPr>
          <w:spacing w:val="-2"/>
          <w:sz w:val="24"/>
          <w:lang w:val="co-FR"/>
        </w:rPr>
        <w:t>o le Immigration Act 2009; po o</w:t>
      </w:r>
    </w:p>
    <w:p w14:paraId="6893E2FB" w14:textId="0EE39C56" w:rsidR="00314AE1" w:rsidRPr="00EC6D7A" w:rsidRDefault="00F37884">
      <w:pPr>
        <w:pStyle w:val="ListParagraph"/>
        <w:numPr>
          <w:ilvl w:val="1"/>
          <w:numId w:val="1"/>
        </w:numPr>
        <w:tabs>
          <w:tab w:val="left" w:pos="1194"/>
        </w:tabs>
        <w:spacing w:before="120"/>
        <w:ind w:right="158"/>
        <w:jc w:val="left"/>
        <w:rPr>
          <w:sz w:val="24"/>
          <w:lang w:val="co-FR"/>
        </w:rPr>
      </w:pPr>
      <w:r w:rsidRPr="00EC6D7A">
        <w:rPr>
          <w:spacing w:val="-8"/>
          <w:sz w:val="24"/>
          <w:lang w:val="co-FR"/>
        </w:rPr>
        <w:t>se tasi ua faamalosia, i le Tulafono po o tulaga faatonuina i le Tulafono, e tuua vave loa Niu Sila po o le tuua o le atunuu i totonu</w:t>
      </w:r>
      <w:r w:rsidRPr="00EC6D7A">
        <w:rPr>
          <w:spacing w:val="-1"/>
          <w:sz w:val="24"/>
          <w:lang w:val="co-FR"/>
        </w:rPr>
        <w:t xml:space="preserve"> o le taimi ua faatulagaina, ma o se vaitaimi e itiiti ifo ma le 12 masina; po o</w:t>
      </w:r>
    </w:p>
    <w:p w14:paraId="0C779B37" w14:textId="77777777" w:rsidR="00314AE1" w:rsidRPr="00EC6D7A" w:rsidRDefault="00F37884">
      <w:pPr>
        <w:pStyle w:val="ListParagraph"/>
        <w:numPr>
          <w:ilvl w:val="1"/>
          <w:numId w:val="1"/>
        </w:numPr>
        <w:tabs>
          <w:tab w:val="left" w:pos="1194"/>
        </w:tabs>
        <w:spacing w:before="120"/>
        <w:ind w:hanging="361"/>
        <w:jc w:val="left"/>
        <w:rPr>
          <w:sz w:val="24"/>
          <w:lang w:val="co-FR"/>
        </w:rPr>
      </w:pPr>
      <w:r w:rsidRPr="00EC6D7A">
        <w:rPr>
          <w:spacing w:val="-2"/>
          <w:sz w:val="24"/>
          <w:lang w:val="co-FR"/>
        </w:rPr>
        <w:t xml:space="preserve">se tasi o masalomia e tusa ai ma le Tulafono o lo o nofo faasolitulafono i Niu Sila. </w:t>
      </w:r>
    </w:p>
    <w:p w14:paraId="638A5343" w14:textId="77777777" w:rsidR="00314AE1" w:rsidRPr="00EC6D7A" w:rsidRDefault="00314AE1">
      <w:pPr>
        <w:pStyle w:val="BodyText"/>
        <w:spacing w:before="5"/>
        <w:rPr>
          <w:sz w:val="36"/>
          <w:lang w:val="co-FR"/>
        </w:rPr>
      </w:pPr>
    </w:p>
    <w:p w14:paraId="4CA919B7" w14:textId="77777777" w:rsidR="00314AE1" w:rsidRPr="00EC6D7A" w:rsidRDefault="00F37884">
      <w:pPr>
        <w:pStyle w:val="BodyText"/>
        <w:ind w:left="113"/>
        <w:rPr>
          <w:lang w:val="co-FR"/>
        </w:rPr>
      </w:pPr>
      <w:r w:rsidRPr="00EC6D7A">
        <w:rPr>
          <w:lang w:val="co-FR"/>
        </w:rPr>
        <w:t>E lē agavaa se ofisa fai palota mo se palota (po o palota laiti) o le komiti faatonu</w:t>
      </w:r>
      <w:r w:rsidRPr="00EC6D7A">
        <w:rPr>
          <w:spacing w:val="-1"/>
          <w:lang w:val="co-FR"/>
        </w:rPr>
        <w:t xml:space="preserve"> ona faatuina mai e avea ma sui faatu mo le palota lea.</w:t>
      </w:r>
    </w:p>
    <w:p w14:paraId="0E4C5C4C" w14:textId="77777777" w:rsidR="00314AE1" w:rsidRPr="00EC6D7A" w:rsidRDefault="00314AE1">
      <w:pPr>
        <w:pStyle w:val="BodyText"/>
        <w:rPr>
          <w:sz w:val="28"/>
          <w:lang w:val="co-FR"/>
        </w:rPr>
      </w:pPr>
    </w:p>
    <w:p w14:paraId="227D88C8" w14:textId="77777777" w:rsidR="00314AE1" w:rsidRPr="00EC6D7A" w:rsidRDefault="00314AE1">
      <w:pPr>
        <w:pStyle w:val="BodyText"/>
        <w:rPr>
          <w:sz w:val="22"/>
          <w:lang w:val="co-FR"/>
        </w:rPr>
      </w:pPr>
    </w:p>
    <w:p w14:paraId="44F52AD6" w14:textId="77777777" w:rsidR="00314AE1" w:rsidRPr="00EC6D7A" w:rsidRDefault="00F37884">
      <w:pPr>
        <w:pStyle w:val="BodyText"/>
        <w:ind w:left="113"/>
        <w:rPr>
          <w:lang w:val="co-FR"/>
        </w:rPr>
      </w:pPr>
      <w:r w:rsidRPr="00EC6D7A">
        <w:rPr>
          <w:spacing w:val="-2"/>
          <w:lang w:val="co-FR"/>
        </w:rPr>
        <w:t>Mo nisi faamatalaga:</w:t>
      </w:r>
    </w:p>
    <w:p w14:paraId="0C7926D7" w14:textId="3D4821AF" w:rsidR="00314AE1" w:rsidRPr="00EC6D7A" w:rsidRDefault="00F3788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  <w:ind w:right="621"/>
        <w:jc w:val="left"/>
        <w:rPr>
          <w:sz w:val="24"/>
          <w:lang w:val="co-FR"/>
        </w:rPr>
      </w:pPr>
      <w:r w:rsidRPr="00EC6D7A">
        <w:rPr>
          <w:sz w:val="24"/>
          <w:lang w:val="co-FR"/>
        </w:rPr>
        <w:t>tagai i le fuaiupu 9 ma le 10 o le</w:t>
      </w:r>
      <w:r w:rsidRPr="00EC6D7A">
        <w:rPr>
          <w:color w:val="0000FF"/>
          <w:sz w:val="24"/>
          <w:lang w:val="co-FR"/>
        </w:rPr>
        <w:t xml:space="preserve"> </w:t>
      </w:r>
      <w:hyperlink r:id="rId12">
        <w:r w:rsidRPr="00EC6D7A">
          <w:rPr>
            <w:color w:val="0000FF"/>
            <w:sz w:val="24"/>
            <w:u w:val="single" w:color="0000FF"/>
            <w:lang w:val="co-FR"/>
          </w:rPr>
          <w:t>Schedule 23</w:t>
        </w:r>
        <w:r w:rsidRPr="00EC6D7A">
          <w:rPr>
            <w:color w:val="0000FF"/>
            <w:sz w:val="24"/>
            <w:lang w:val="co-FR"/>
          </w:rPr>
          <w:t xml:space="preserve"> </w:t>
        </w:r>
      </w:hyperlink>
      <w:r w:rsidRPr="00EC6D7A">
        <w:rPr>
          <w:sz w:val="24"/>
          <w:lang w:val="co-FR"/>
        </w:rPr>
        <w:t>o le Education and</w:t>
      </w:r>
      <w:r w:rsidR="00124A00">
        <w:rPr>
          <w:sz w:val="24"/>
          <w:lang w:val="co-FR"/>
        </w:rPr>
        <w:t xml:space="preserve"> Training Act 2020 (o le lisi o</w:t>
      </w:r>
      <w:r w:rsidRPr="00EC6D7A">
        <w:rPr>
          <w:spacing w:val="-1"/>
          <w:sz w:val="24"/>
          <w:lang w:val="co-FR"/>
        </w:rPr>
        <w:t xml:space="preserve"> ta'ua i luga o se aotelega lea o fuaiupu nei).</w:t>
      </w:r>
    </w:p>
    <w:p w14:paraId="1ED3CA71" w14:textId="77777777" w:rsidR="00314AE1" w:rsidRPr="00EC6D7A" w:rsidRDefault="00F3788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83" w:lineRule="exact"/>
        <w:ind w:hanging="361"/>
        <w:jc w:val="left"/>
        <w:rPr>
          <w:sz w:val="24"/>
          <w:lang w:val="co-FR"/>
        </w:rPr>
      </w:pPr>
      <w:r w:rsidRPr="00EC6D7A">
        <w:rPr>
          <w:spacing w:val="-2"/>
          <w:sz w:val="24"/>
          <w:lang w:val="co-FR"/>
        </w:rPr>
        <w:t>vili le NZSTA Advisory and Support Centre 0800 782 435, option 1.</w:t>
      </w:r>
    </w:p>
    <w:p w14:paraId="3E0A1DB4" w14:textId="77777777" w:rsidR="00314AE1" w:rsidRPr="00EC6D7A" w:rsidRDefault="00314AE1">
      <w:pPr>
        <w:pStyle w:val="BodyText"/>
        <w:rPr>
          <w:lang w:val="co-FR"/>
        </w:rPr>
      </w:pPr>
    </w:p>
    <w:p w14:paraId="25225543" w14:textId="77777777" w:rsidR="00314AE1" w:rsidRPr="00EC6D7A" w:rsidRDefault="00314AE1">
      <w:pPr>
        <w:pStyle w:val="BodyText"/>
        <w:rPr>
          <w:lang w:val="co-FR"/>
        </w:rPr>
      </w:pPr>
    </w:p>
    <w:p w14:paraId="312DC122" w14:textId="77777777" w:rsidR="00314AE1" w:rsidRPr="00EC6D7A" w:rsidRDefault="00314AE1">
      <w:pPr>
        <w:pStyle w:val="BodyText"/>
        <w:rPr>
          <w:lang w:val="co-FR"/>
        </w:rPr>
      </w:pPr>
    </w:p>
    <w:p w14:paraId="08EF1A8E" w14:textId="77777777" w:rsidR="00314AE1" w:rsidRPr="00EC6D7A" w:rsidRDefault="00314AE1">
      <w:pPr>
        <w:pStyle w:val="BodyText"/>
        <w:rPr>
          <w:lang w:val="co-FR"/>
        </w:rPr>
      </w:pPr>
    </w:p>
    <w:p w14:paraId="57DA5D7A" w14:textId="77777777" w:rsidR="00314AE1" w:rsidRPr="00EC6D7A" w:rsidRDefault="00314AE1">
      <w:pPr>
        <w:pStyle w:val="BodyText"/>
        <w:rPr>
          <w:lang w:val="co-FR"/>
        </w:rPr>
      </w:pPr>
    </w:p>
    <w:p w14:paraId="6F40EB62" w14:textId="77777777" w:rsidR="00314AE1" w:rsidRPr="00EC6D7A" w:rsidRDefault="00F37884">
      <w:pPr>
        <w:tabs>
          <w:tab w:val="left" w:pos="6571"/>
        </w:tabs>
        <w:spacing w:before="216"/>
        <w:ind w:left="113"/>
        <w:rPr>
          <w:sz w:val="24"/>
          <w:lang w:val="co-FR"/>
        </w:rPr>
      </w:pPr>
      <w:r w:rsidRPr="00EC6D7A">
        <w:rPr>
          <w:spacing w:val="-2"/>
          <w:lang w:val="co-FR"/>
        </w:rPr>
        <w:t>Tagata e lē agavaa ona avea ai ma sui o le komiti faatonu o aoga</w:t>
      </w:r>
      <w:r w:rsidRPr="00EC6D7A">
        <w:rPr>
          <w:lang w:val="co-FR"/>
        </w:rPr>
        <w:tab/>
      </w:r>
      <w:r w:rsidRPr="00EC6D7A">
        <w:rPr>
          <w:spacing w:val="-2"/>
          <w:lang w:val="co-FR"/>
        </w:rPr>
        <w:t>©NZSTA Setema 2020</w:t>
      </w:r>
    </w:p>
    <w:sectPr w:rsidR="00314AE1" w:rsidRPr="00EC6D7A">
      <w:type w:val="continuous"/>
      <w:pgSz w:w="11920" w:h="16850"/>
      <w:pgMar w:top="140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840C4"/>
    <w:multiLevelType w:val="hybridMultilevel"/>
    <w:tmpl w:val="B57A8BE2"/>
    <w:lvl w:ilvl="0" w:tplc="EAB6D0E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84063B76">
      <w:numFmt w:val="bullet"/>
      <w:lvlText w:val=""/>
      <w:lvlJc w:val="left"/>
      <w:pPr>
        <w:ind w:left="11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AF0877C2">
      <w:numFmt w:val="bullet"/>
      <w:lvlText w:val="•"/>
      <w:lvlJc w:val="left"/>
      <w:pPr>
        <w:ind w:left="2227" w:hanging="360"/>
      </w:pPr>
      <w:rPr>
        <w:rFonts w:hint="default"/>
        <w:lang w:eastAsia="en-US" w:bidi="ar-SA"/>
      </w:rPr>
    </w:lvl>
    <w:lvl w:ilvl="3" w:tplc="ED4073E0">
      <w:numFmt w:val="bullet"/>
      <w:lvlText w:val="•"/>
      <w:lvlJc w:val="left"/>
      <w:pPr>
        <w:ind w:left="3255" w:hanging="360"/>
      </w:pPr>
      <w:rPr>
        <w:rFonts w:hint="default"/>
        <w:lang w:eastAsia="en-US" w:bidi="ar-SA"/>
      </w:rPr>
    </w:lvl>
    <w:lvl w:ilvl="4" w:tplc="E42041A0">
      <w:numFmt w:val="bullet"/>
      <w:lvlText w:val="•"/>
      <w:lvlJc w:val="left"/>
      <w:pPr>
        <w:ind w:left="4283" w:hanging="360"/>
      </w:pPr>
      <w:rPr>
        <w:rFonts w:hint="default"/>
        <w:lang w:eastAsia="en-US" w:bidi="ar-SA"/>
      </w:rPr>
    </w:lvl>
    <w:lvl w:ilvl="5" w:tplc="2188C41E">
      <w:numFmt w:val="bullet"/>
      <w:lvlText w:val="•"/>
      <w:lvlJc w:val="left"/>
      <w:pPr>
        <w:ind w:left="5311" w:hanging="360"/>
      </w:pPr>
      <w:rPr>
        <w:rFonts w:hint="default"/>
        <w:lang w:eastAsia="en-US" w:bidi="ar-SA"/>
      </w:rPr>
    </w:lvl>
    <w:lvl w:ilvl="6" w:tplc="28640E8A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0D028888">
      <w:numFmt w:val="bullet"/>
      <w:lvlText w:val="•"/>
      <w:lvlJc w:val="left"/>
      <w:pPr>
        <w:ind w:left="7367" w:hanging="360"/>
      </w:pPr>
      <w:rPr>
        <w:rFonts w:hint="default"/>
        <w:lang w:eastAsia="en-US" w:bidi="ar-SA"/>
      </w:rPr>
    </w:lvl>
    <w:lvl w:ilvl="8" w:tplc="64D00CE2">
      <w:numFmt w:val="bullet"/>
      <w:lvlText w:val="•"/>
      <w:lvlJc w:val="left"/>
      <w:pPr>
        <w:ind w:left="8395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E1"/>
    <w:rsid w:val="00124A00"/>
    <w:rsid w:val="00314AE1"/>
    <w:rsid w:val="004949A3"/>
    <w:rsid w:val="009F4B2D"/>
    <w:rsid w:val="00EC6D7A"/>
    <w:rsid w:val="00F37884"/>
    <w:rsid w:val="00F6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B2D0"/>
  <w15:docId w15:val="{CA538351-8EA9-4C93-942F-B4179979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11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16"/>
      <w:ind w:left="833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949A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on.govt.nz/act/public/1988/0004/latest/DLM12652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t.nz/act/public/1993/0107/latest/DLM325509.html" TargetMode="External"/><Relationship Id="rId12" Type="http://schemas.openxmlformats.org/officeDocument/2006/relationships/hyperlink" Target="http://www.legislation.govt.nz/act/public/2020/0038/latest/LMS176172.html?search=qs_act%40bill%40regulation%40deemedreg_education%2Band%2Btraining%2Bact_resel_25_h&amp;p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slation.govt.nz/act/public/2013/0069/latest/DLM4090578.html" TargetMode="External"/><Relationship Id="rId11" Type="http://schemas.openxmlformats.org/officeDocument/2006/relationships/hyperlink" Target="http://www.legislation.govt.nz/act/public/2009/0051/latest/whole.html" TargetMode="External"/><Relationship Id="rId5" Type="http://schemas.openxmlformats.org/officeDocument/2006/relationships/hyperlink" Target="http://www.legislation.govt.nz/act/public/1993/0105/latest/DLM319570.html" TargetMode="External"/><Relationship Id="rId10" Type="http://schemas.openxmlformats.org/officeDocument/2006/relationships/hyperlink" Target="http://www.legislation.govt.nz/act/public/2009/0051/latest/DLM144059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islation.govt.nz/act/public/1988/0004/latest/DLM12652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Ridgway</dc:creator>
  <cp:lastModifiedBy>Haley Rivas Herrera</cp:lastModifiedBy>
  <cp:revision>5</cp:revision>
  <dcterms:created xsi:type="dcterms:W3CDTF">2021-12-07T20:50:00Z</dcterms:created>
  <dcterms:modified xsi:type="dcterms:W3CDTF">2021-12-08T21:40:00Z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2021-11-18T00:00:00Z</vt:filetime>
  </property>
</Properties>
</file>